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089" w:rsidRDefault="00E20C5C" w:rsidP="00E20C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2336"/>
        <w:gridCol w:w="1168"/>
        <w:gridCol w:w="1168"/>
        <w:gridCol w:w="1168"/>
        <w:gridCol w:w="1169"/>
        <w:gridCol w:w="1168"/>
        <w:gridCol w:w="1168"/>
        <w:gridCol w:w="1169"/>
        <w:gridCol w:w="1168"/>
        <w:gridCol w:w="1168"/>
        <w:gridCol w:w="1169"/>
      </w:tblGrid>
      <w:tr w:rsidR="00E20C5C" w:rsidTr="00272517">
        <w:tc>
          <w:tcPr>
            <w:tcW w:w="767" w:type="dxa"/>
            <w:vMerge w:val="restart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 w:rsidRPr="00E20C5C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2336" w:type="dxa"/>
            <w:vMerge w:val="restart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683" w:type="dxa"/>
            <w:gridSpan w:val="10"/>
            <w:vAlign w:val="center"/>
          </w:tcPr>
          <w:p w:rsid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поставляемой продукции, тонна</w:t>
            </w:r>
          </w:p>
          <w:p w:rsidR="00272517" w:rsidRPr="00E20C5C" w:rsidRDefault="00272517" w:rsidP="002725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C5C" w:rsidTr="00272517">
        <w:tc>
          <w:tcPr>
            <w:tcW w:w="767" w:type="dxa"/>
            <w:vMerge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vMerge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2013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2013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2013</w:t>
            </w:r>
          </w:p>
        </w:tc>
        <w:tc>
          <w:tcPr>
            <w:tcW w:w="1169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2013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2013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2013</w:t>
            </w:r>
          </w:p>
        </w:tc>
        <w:tc>
          <w:tcPr>
            <w:tcW w:w="1169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2014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2014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2014</w:t>
            </w:r>
          </w:p>
        </w:tc>
        <w:tc>
          <w:tcPr>
            <w:tcW w:w="1169" w:type="dxa"/>
            <w:vAlign w:val="center"/>
          </w:tcPr>
          <w:p w:rsidR="00E20C5C" w:rsidRPr="00E20C5C" w:rsidRDefault="00E20C5C" w:rsidP="00272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2014</w:t>
            </w:r>
          </w:p>
        </w:tc>
      </w:tr>
      <w:tr w:rsidR="00E20C5C" w:rsidRPr="00E20C5C" w:rsidTr="00861470">
        <w:tc>
          <w:tcPr>
            <w:tcW w:w="767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 w:rsidRPr="00E20C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6" w:type="dxa"/>
            <w:vAlign w:val="center"/>
          </w:tcPr>
          <w:p w:rsidR="00E20C5C" w:rsidRDefault="00E20C5C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Уголь каменный </w:t>
            </w:r>
            <w:r w:rsidRPr="00E20C5C">
              <w:rPr>
                <w:rFonts w:ascii="Times New Roman" w:hAnsi="Times New Roman" w:cs="Times New Roman"/>
                <w:sz w:val="24"/>
                <w:szCs w:val="24"/>
              </w:rPr>
              <w:t xml:space="preserve"> марки СС</w:t>
            </w:r>
          </w:p>
          <w:p w:rsidR="00E20C5C" w:rsidRDefault="00E20C5C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51586-2000</w:t>
            </w:r>
          </w:p>
          <w:p w:rsidR="00E20C5C" w:rsidRDefault="00E20C5C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51591-2000</w:t>
            </w:r>
          </w:p>
          <w:p w:rsidR="00861470" w:rsidRPr="00E20C5C" w:rsidRDefault="00861470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E20C5C" w:rsidRPr="00E20C5C" w:rsidRDefault="00CF6E53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20C5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169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9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E20C5C" w:rsidRPr="00E20C5C" w:rsidRDefault="00E20C5C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9" w:type="dxa"/>
            <w:vAlign w:val="center"/>
          </w:tcPr>
          <w:p w:rsidR="00E20C5C" w:rsidRPr="00E20C5C" w:rsidRDefault="00CF6E53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20C5C">
              <w:rPr>
                <w:rFonts w:ascii="Times New Roman" w:hAnsi="Times New Roman" w:cs="Times New Roman"/>
              </w:rPr>
              <w:t>000</w:t>
            </w:r>
          </w:p>
        </w:tc>
      </w:tr>
      <w:tr w:rsidR="00861470" w:rsidRPr="00E20C5C" w:rsidTr="00861470">
        <w:tc>
          <w:tcPr>
            <w:tcW w:w="767" w:type="dxa"/>
            <w:vAlign w:val="center"/>
          </w:tcPr>
          <w:p w:rsidR="00861470" w:rsidRPr="00E20C5C" w:rsidRDefault="00861470" w:rsidP="00861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6" w:type="dxa"/>
            <w:vAlign w:val="center"/>
          </w:tcPr>
          <w:p w:rsidR="00861470" w:rsidRDefault="00861470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Уголь каменный </w:t>
            </w:r>
            <w:r w:rsidRPr="00E20C5C">
              <w:rPr>
                <w:rFonts w:ascii="Times New Roman" w:hAnsi="Times New Roman" w:cs="Times New Roman"/>
                <w:sz w:val="24"/>
                <w:szCs w:val="24"/>
              </w:rPr>
              <w:t xml:space="preserve"> марки СС</w:t>
            </w:r>
          </w:p>
          <w:p w:rsidR="00861470" w:rsidRDefault="00861470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51586-2000</w:t>
            </w:r>
          </w:p>
          <w:p w:rsidR="00861470" w:rsidRDefault="00861470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51591-2000</w:t>
            </w:r>
          </w:p>
          <w:p w:rsidR="00861470" w:rsidRPr="00E20C5C" w:rsidRDefault="00861470" w:rsidP="0086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861470" w:rsidRPr="00E20C5C" w:rsidRDefault="00CF6E53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8614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169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9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8" w:type="dxa"/>
            <w:vAlign w:val="center"/>
          </w:tcPr>
          <w:p w:rsidR="00861470" w:rsidRPr="00E20C5C" w:rsidRDefault="00861470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69" w:type="dxa"/>
            <w:vAlign w:val="center"/>
          </w:tcPr>
          <w:p w:rsidR="00861470" w:rsidRPr="00E20C5C" w:rsidRDefault="00CF6E53" w:rsidP="00C92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61470">
              <w:rPr>
                <w:rFonts w:ascii="Times New Roman" w:hAnsi="Times New Roman" w:cs="Times New Roman"/>
              </w:rPr>
              <w:t>000</w:t>
            </w:r>
          </w:p>
        </w:tc>
      </w:tr>
    </w:tbl>
    <w:p w:rsidR="00871DDB" w:rsidRDefault="00871DDB" w:rsidP="009360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1470" w:rsidRPr="00871DDB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61470" w:rsidRPr="00871DDB">
        <w:rPr>
          <w:rFonts w:ascii="Times New Roman" w:hAnsi="Times New Roman" w:cs="Times New Roman"/>
          <w:sz w:val="24"/>
          <w:szCs w:val="24"/>
        </w:rPr>
        <w:t xml:space="preserve">Отгрузочные реквизиты: Станция Томск -II, </w:t>
      </w:r>
      <w:proofErr w:type="gramStart"/>
      <w:r w:rsidR="00861470" w:rsidRPr="00871DDB">
        <w:rPr>
          <w:rFonts w:ascii="Times New Roman" w:hAnsi="Times New Roman" w:cs="Times New Roman"/>
          <w:sz w:val="24"/>
          <w:szCs w:val="24"/>
        </w:rPr>
        <w:t>Западно-сибирской</w:t>
      </w:r>
      <w:proofErr w:type="gramEnd"/>
      <w:r w:rsidR="00861470" w:rsidRPr="00871DDB">
        <w:rPr>
          <w:rFonts w:ascii="Times New Roman" w:hAnsi="Times New Roman" w:cs="Times New Roman"/>
          <w:sz w:val="24"/>
          <w:szCs w:val="24"/>
        </w:rPr>
        <w:t xml:space="preserve"> ж/д, код станции 874001, код грузополучателя 2082.</w:t>
      </w:r>
    </w:p>
    <w:p w:rsidR="009360A3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0A3" w:rsidRPr="00871DDB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6DD4" w:rsidRPr="00871DDB">
        <w:rPr>
          <w:rFonts w:ascii="Times New Roman" w:hAnsi="Times New Roman" w:cs="Times New Roman"/>
          <w:sz w:val="24"/>
          <w:szCs w:val="24"/>
        </w:rPr>
        <w:t>На отгруженную продукцию должны предоставлять удостоверения качества. Счета-фактуры</w:t>
      </w:r>
      <w:r w:rsidR="00124E72">
        <w:rPr>
          <w:rFonts w:ascii="Times New Roman" w:hAnsi="Times New Roman" w:cs="Times New Roman"/>
          <w:sz w:val="24"/>
          <w:szCs w:val="24"/>
        </w:rPr>
        <w:t xml:space="preserve"> и удостоверения качества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 необходимо направлять в течение 5 календарных дней с момента отгрузки угля. В отгрузочных документах необходимо указан</w:t>
      </w:r>
      <w:r w:rsidR="009360A3" w:rsidRPr="00871DDB">
        <w:rPr>
          <w:rFonts w:ascii="Times New Roman" w:hAnsi="Times New Roman" w:cs="Times New Roman"/>
          <w:sz w:val="24"/>
          <w:szCs w:val="24"/>
        </w:rPr>
        <w:t xml:space="preserve">ие Поставщика и номер договора.    </w:t>
      </w:r>
    </w:p>
    <w:p w:rsidR="009360A3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BD6DD4" w:rsidRPr="00871DDB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Поставляемый уголь должен соответствовать ГОСТ </w:t>
      </w:r>
      <w:proofErr w:type="gramStart"/>
      <w:r w:rsidR="00BD6DD4" w:rsidRPr="00871DD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D6DD4" w:rsidRPr="00871DDB">
        <w:rPr>
          <w:rFonts w:ascii="Times New Roman" w:hAnsi="Times New Roman" w:cs="Times New Roman"/>
          <w:sz w:val="24"/>
          <w:szCs w:val="24"/>
        </w:rPr>
        <w:t xml:space="preserve"> 51586-2000, ГОСТ Р 51591-2000.</w:t>
      </w:r>
    </w:p>
    <w:p w:rsidR="009360A3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DD4" w:rsidRPr="00871DDB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Допускается поставка угля марок: </w:t>
      </w:r>
      <w:proofErr w:type="spellStart"/>
      <w:r w:rsidR="00BD6DD4" w:rsidRPr="00871DDB">
        <w:rPr>
          <w:rFonts w:ascii="Times New Roman" w:hAnsi="Times New Roman" w:cs="Times New Roman"/>
          <w:sz w:val="24"/>
          <w:szCs w:val="24"/>
        </w:rPr>
        <w:t>ССр</w:t>
      </w:r>
      <w:proofErr w:type="spellEnd"/>
      <w:r w:rsidR="00BD6DD4" w:rsidRPr="00871DDB">
        <w:rPr>
          <w:rFonts w:ascii="Times New Roman" w:hAnsi="Times New Roman" w:cs="Times New Roman"/>
          <w:sz w:val="24"/>
          <w:szCs w:val="24"/>
        </w:rPr>
        <w:t>, ССМСШ, СССШ – при условии соответствия техниче</w:t>
      </w:r>
      <w:r w:rsidR="00124E72">
        <w:rPr>
          <w:rFonts w:ascii="Times New Roman" w:hAnsi="Times New Roman" w:cs="Times New Roman"/>
          <w:sz w:val="24"/>
          <w:szCs w:val="24"/>
        </w:rPr>
        <w:t>ских характеристик поставляемого угля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 следующим требованиям по качеству: </w:t>
      </w:r>
    </w:p>
    <w:p w:rsidR="00BD6DD4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</w:t>
      </w:r>
      <w:r w:rsidR="00BD6DD4" w:rsidRPr="00871DDB">
        <w:rPr>
          <w:rFonts w:ascii="Times New Roman" w:hAnsi="Times New Roman" w:cs="Times New Roman"/>
          <w:sz w:val="24"/>
          <w:szCs w:val="24"/>
        </w:rPr>
        <w:t>класс крупности: 0-300 мм;</w:t>
      </w:r>
    </w:p>
    <w:p w:rsidR="00BD6DD4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</w:t>
      </w:r>
      <w:r w:rsidR="00BD6DD4" w:rsidRPr="00871DDB">
        <w:rPr>
          <w:rFonts w:ascii="Times New Roman" w:hAnsi="Times New Roman" w:cs="Times New Roman"/>
          <w:sz w:val="24"/>
          <w:szCs w:val="24"/>
        </w:rPr>
        <w:t>влага (</w:t>
      </w:r>
      <w:proofErr w:type="spellStart"/>
      <w:r w:rsidR="00BD6DD4" w:rsidRPr="00871DDB">
        <w:rPr>
          <w:rFonts w:ascii="Times New Roman" w:hAnsi="Times New Roman" w:cs="Times New Roman"/>
          <w:sz w:val="24"/>
          <w:szCs w:val="24"/>
        </w:rPr>
        <w:t>Wtr</w:t>
      </w:r>
      <w:proofErr w:type="spellEnd"/>
      <w:r w:rsidRPr="00871DDB">
        <w:rPr>
          <w:rFonts w:ascii="Times New Roman" w:hAnsi="Times New Roman" w:cs="Times New Roman"/>
          <w:sz w:val="24"/>
          <w:szCs w:val="24"/>
        </w:rPr>
        <w:t>)</w:t>
      </w:r>
      <w:r w:rsidR="00C16747">
        <w:rPr>
          <w:rFonts w:ascii="Times New Roman" w:hAnsi="Times New Roman" w:cs="Times New Roman"/>
          <w:sz w:val="24"/>
          <w:szCs w:val="24"/>
        </w:rPr>
        <w:t xml:space="preserve"> до 12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BD6DD4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зольность </w:t>
      </w:r>
      <w:r w:rsidR="00BD6DD4" w:rsidRPr="00871DD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D6DD4" w:rsidRPr="00871DDB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BD6DD4" w:rsidRPr="00871DDB">
        <w:rPr>
          <w:rFonts w:ascii="Times New Roman" w:hAnsi="Times New Roman" w:cs="Times New Roman"/>
          <w:sz w:val="24"/>
          <w:szCs w:val="24"/>
        </w:rPr>
        <w:t>) до 25%;</w:t>
      </w:r>
    </w:p>
    <w:p w:rsidR="00BD6DD4" w:rsidRPr="00871DDB" w:rsidRDefault="009360A3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</w:t>
      </w:r>
      <w:r w:rsidR="00BD6DD4" w:rsidRPr="00871DDB">
        <w:rPr>
          <w:rFonts w:ascii="Times New Roman" w:hAnsi="Times New Roman" w:cs="Times New Roman"/>
          <w:sz w:val="24"/>
          <w:szCs w:val="24"/>
        </w:rPr>
        <w:t xml:space="preserve">выход </w:t>
      </w:r>
      <w:proofErr w:type="gramStart"/>
      <w:r w:rsidR="00BD6DD4" w:rsidRPr="00871DDB">
        <w:rPr>
          <w:rFonts w:ascii="Times New Roman" w:hAnsi="Times New Roman" w:cs="Times New Roman"/>
          <w:sz w:val="24"/>
          <w:szCs w:val="24"/>
        </w:rPr>
        <w:t>летучих</w:t>
      </w:r>
      <w:proofErr w:type="gramEnd"/>
      <w:r w:rsidR="00BD6DD4" w:rsidRPr="00871DD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D6DD4" w:rsidRPr="00871DDB">
        <w:rPr>
          <w:rFonts w:ascii="Times New Roman" w:hAnsi="Times New Roman" w:cs="Times New Roman"/>
          <w:sz w:val="24"/>
          <w:szCs w:val="24"/>
        </w:rPr>
        <w:t>Vdaf</w:t>
      </w:r>
      <w:proofErr w:type="spellEnd"/>
      <w:r w:rsidR="00BD6DD4" w:rsidRPr="00871DDB">
        <w:rPr>
          <w:rFonts w:ascii="Times New Roman" w:hAnsi="Times New Roman" w:cs="Times New Roman"/>
          <w:sz w:val="24"/>
          <w:szCs w:val="24"/>
        </w:rPr>
        <w:t>) 17-27%;</w:t>
      </w:r>
    </w:p>
    <w:p w:rsidR="009360A3" w:rsidRPr="00871DDB" w:rsidRDefault="009360A3" w:rsidP="00124E72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sz w:val="24"/>
          <w:szCs w:val="24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</w:t>
      </w:r>
      <w:r w:rsidR="00BD6DD4" w:rsidRPr="00871DDB">
        <w:rPr>
          <w:rFonts w:ascii="Times New Roman" w:hAnsi="Times New Roman" w:cs="Times New Roman"/>
          <w:sz w:val="24"/>
          <w:szCs w:val="24"/>
        </w:rPr>
        <w:t>теплота сгорания (</w:t>
      </w:r>
      <w:proofErr w:type="spellStart"/>
      <w:r w:rsidR="00BD6DD4" w:rsidRPr="00871DDB">
        <w:rPr>
          <w:rFonts w:ascii="Times New Roman" w:hAnsi="Times New Roman" w:cs="Times New Roman"/>
          <w:sz w:val="24"/>
          <w:szCs w:val="24"/>
        </w:rPr>
        <w:t>Qir</w:t>
      </w:r>
      <w:proofErr w:type="spellEnd"/>
      <w:r w:rsidRPr="00871DDB">
        <w:rPr>
          <w:rFonts w:ascii="Times New Roman" w:hAnsi="Times New Roman" w:cs="Times New Roman"/>
          <w:sz w:val="24"/>
          <w:szCs w:val="24"/>
        </w:rPr>
        <w:t>) не менее 5700 ккал/кг;</w:t>
      </w:r>
      <w:r w:rsidRPr="00871DDB">
        <w:rPr>
          <w:sz w:val="24"/>
          <w:szCs w:val="24"/>
        </w:rPr>
        <w:t xml:space="preserve"> </w:t>
      </w:r>
    </w:p>
    <w:p w:rsidR="009360A3" w:rsidRPr="00871DDB" w:rsidRDefault="009360A3" w:rsidP="00124E7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871DDB">
        <w:rPr>
          <w:rFonts w:ascii="Times New Roman" w:hAnsi="Times New Roman" w:cs="Times New Roman"/>
          <w:sz w:val="24"/>
          <w:szCs w:val="24"/>
        </w:rPr>
        <w:t xml:space="preserve">- Фракционный состав </w:t>
      </w:r>
      <w:r w:rsidRPr="00871DD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поставляемого угля</w:t>
      </w:r>
      <w:r w:rsidRPr="00871DDB">
        <w:rPr>
          <w:rFonts w:ascii="Times New Roman" w:hAnsi="Times New Roman" w:cs="Times New Roman"/>
          <w:sz w:val="24"/>
          <w:szCs w:val="24"/>
        </w:rPr>
        <w:t xml:space="preserve"> должен соответствовать фракции: </w:t>
      </w:r>
      <w:proofErr w:type="gramStart"/>
      <w:r w:rsidRPr="00871DD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71DDB">
        <w:rPr>
          <w:rFonts w:ascii="Times New Roman" w:hAnsi="Times New Roman" w:cs="Times New Roman"/>
          <w:sz w:val="24"/>
          <w:szCs w:val="24"/>
        </w:rPr>
        <w:t xml:space="preserve"> (0-300 мм), МСШ (0-25 мм), СШ (0-13 мм), но при этом угля с фракцией 0-7 мм не должно быть более 10% в каждой партии отгружаемого </w:t>
      </w:r>
      <w:r w:rsidRPr="00871DD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угля.</w:t>
      </w:r>
    </w:p>
    <w:p w:rsidR="009360A3" w:rsidRPr="00871DDB" w:rsidRDefault="00124E72" w:rsidP="00124E72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lastRenderedPageBreak/>
        <w:t xml:space="preserve">         </w:t>
      </w:r>
      <w:r w:rsidR="0027251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360A3" w:rsidRPr="00871DD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Не допускается</w:t>
      </w:r>
      <w:r w:rsidR="009360A3" w:rsidRPr="00871DDB">
        <w:rPr>
          <w:rFonts w:ascii="Times New Roman" w:hAnsi="Times New Roman" w:cs="Times New Roman"/>
          <w:sz w:val="24"/>
          <w:szCs w:val="24"/>
        </w:rPr>
        <w:t xml:space="preserve"> поставка шламовой продукции в смеси углей. </w:t>
      </w:r>
    </w:p>
    <w:p w:rsidR="009360A3" w:rsidRDefault="002D7E41" w:rsidP="00124E72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60A3" w:rsidRPr="00871DDB">
        <w:rPr>
          <w:rFonts w:ascii="Times New Roman" w:hAnsi="Times New Roman" w:cs="Times New Roman"/>
          <w:sz w:val="24"/>
          <w:szCs w:val="24"/>
        </w:rPr>
        <w:t xml:space="preserve">Поставка угля других марок, а также поставка </w:t>
      </w:r>
      <w:r w:rsidR="00CF6E53">
        <w:rPr>
          <w:rFonts w:ascii="Times New Roman" w:hAnsi="Times New Roman" w:cs="Times New Roman"/>
          <w:sz w:val="24"/>
          <w:szCs w:val="24"/>
        </w:rPr>
        <w:t xml:space="preserve">всех </w:t>
      </w:r>
      <w:r w:rsidR="009360A3" w:rsidRPr="00871DDB">
        <w:rPr>
          <w:rFonts w:ascii="Times New Roman" w:hAnsi="Times New Roman" w:cs="Times New Roman"/>
          <w:sz w:val="24"/>
          <w:szCs w:val="24"/>
        </w:rPr>
        <w:t>окисленных групп марки СС не допускается.</w:t>
      </w:r>
    </w:p>
    <w:p w:rsidR="00124E72" w:rsidRDefault="00124E72" w:rsidP="00124E72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DDB" w:rsidRPr="00272517" w:rsidRDefault="00272517" w:rsidP="00124E72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1DDB" w:rsidRPr="00272517">
        <w:rPr>
          <w:rFonts w:ascii="Times New Roman" w:hAnsi="Times New Roman" w:cs="Times New Roman"/>
          <w:sz w:val="24"/>
          <w:szCs w:val="24"/>
        </w:rPr>
        <w:t xml:space="preserve">Базовая погрешность опробования (отбора, подготовки и анализа проб) при определении зольности, массовой доли влаги и низшей теплоты сгорания топлива, основываясь на требованиях ГОСТ 10742-71 «Угли бурые, каменные, антрацит, горючие сланцы и угольные брикеты. </w:t>
      </w:r>
      <w:r w:rsidRPr="00272517">
        <w:rPr>
          <w:rFonts w:ascii="Times New Roman" w:hAnsi="Times New Roman" w:cs="Times New Roman"/>
          <w:sz w:val="24"/>
          <w:szCs w:val="24"/>
        </w:rPr>
        <w:t xml:space="preserve">Методы отбора и подготовки проб для лабораторных испытаний» может колебаться в пределах: </w:t>
      </w:r>
    </w:p>
    <w:p w:rsidR="00871DDB" w:rsidRPr="00272517" w:rsidRDefault="00871DDB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517">
        <w:rPr>
          <w:rFonts w:ascii="Times New Roman" w:hAnsi="Times New Roman" w:cs="Times New Roman"/>
          <w:sz w:val="24"/>
          <w:szCs w:val="24"/>
        </w:rPr>
        <w:t>по калорийности</w:t>
      </w:r>
      <w:r w:rsidR="0027251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27251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2517" w:rsidRPr="00272517">
        <w:rPr>
          <w:rFonts w:ascii="Times New Roman" w:hAnsi="Times New Roman" w:cs="Times New Roman"/>
          <w:sz w:val="24"/>
          <w:szCs w:val="24"/>
        </w:rPr>
        <w:t>± 200 ккал/кг</w:t>
      </w:r>
      <w:r w:rsidRPr="002725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71DDB" w:rsidRPr="00272517" w:rsidRDefault="00871DDB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517">
        <w:rPr>
          <w:rFonts w:ascii="Times New Roman" w:hAnsi="Times New Roman" w:cs="Times New Roman"/>
          <w:sz w:val="24"/>
          <w:szCs w:val="24"/>
        </w:rPr>
        <w:t>С учетом базовой погрешности показатели качества рассчитываются следующим образом:</w:t>
      </w:r>
    </w:p>
    <w:p w:rsidR="00871DDB" w:rsidRPr="00243129" w:rsidRDefault="00871DDB" w:rsidP="002431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43129">
        <w:rPr>
          <w:rFonts w:ascii="Times New Roman" w:hAnsi="Times New Roman" w:cs="Times New Roman"/>
          <w:sz w:val="24"/>
          <w:szCs w:val="24"/>
        </w:rPr>
        <w:t>по теплоте сгорания – данные лаборатории ТЭЦ – 200 ккал/кг</w:t>
      </w:r>
      <w:r w:rsidR="00272517" w:rsidRPr="00243129">
        <w:rPr>
          <w:rFonts w:ascii="Times New Roman" w:hAnsi="Times New Roman" w:cs="Times New Roman"/>
          <w:sz w:val="24"/>
          <w:szCs w:val="24"/>
        </w:rPr>
        <w:t>.</w:t>
      </w:r>
    </w:p>
    <w:p w:rsidR="00243129" w:rsidRPr="00243129" w:rsidRDefault="00243129" w:rsidP="002431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43129">
        <w:rPr>
          <w:rFonts w:ascii="Times New Roman" w:hAnsi="Times New Roman" w:cs="Times New Roman"/>
          <w:sz w:val="24"/>
          <w:szCs w:val="24"/>
        </w:rPr>
        <w:t>Пример 1: цена на партию полученного угля с калорийностью 5570 ккал/кг (что ниже 5700 ккал/кг, минимально установленных по настоящему Договору, но в пределах допуска на погрешность опр</w:t>
      </w:r>
      <w:r>
        <w:rPr>
          <w:rFonts w:ascii="Times New Roman" w:hAnsi="Times New Roman" w:cs="Times New Roman"/>
          <w:sz w:val="24"/>
          <w:szCs w:val="24"/>
        </w:rPr>
        <w:t xml:space="preserve">обования по теплоте сгорания  </w:t>
      </w:r>
      <w:r w:rsidRPr="00243129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243129">
        <w:rPr>
          <w:rFonts w:ascii="Times New Roman" w:hAnsi="Times New Roman" w:cs="Times New Roman"/>
          <w:sz w:val="24"/>
          <w:szCs w:val="24"/>
        </w:rPr>
        <w:t>200 ккал/кг) перерасчёту не подлежит, при условии соблюдения всех остальных характеристик.</w:t>
      </w:r>
    </w:p>
    <w:p w:rsidR="00243129" w:rsidRPr="00243129" w:rsidRDefault="00243129" w:rsidP="002431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43129">
        <w:rPr>
          <w:rFonts w:ascii="Times New Roman" w:hAnsi="Times New Roman" w:cs="Times New Roman"/>
          <w:sz w:val="24"/>
          <w:szCs w:val="24"/>
        </w:rPr>
        <w:t>Пример 2: при калорийности угля в 5 390 ккал/кг, его цена подлежит перерасчёту в соответствии с п. 2.3 настоящего Договора, за каждую ккал/кг в сторону уменьшения, исходя из минимальной базовой величины: Ц</w:t>
      </w:r>
      <w:proofErr w:type="gramStart"/>
      <w:r w:rsidRPr="00577A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243129">
        <w:rPr>
          <w:rFonts w:ascii="Times New Roman" w:hAnsi="Times New Roman" w:cs="Times New Roman"/>
          <w:sz w:val="24"/>
          <w:szCs w:val="24"/>
        </w:rPr>
        <w:t xml:space="preserve"> = Ц</w:t>
      </w:r>
      <w:r w:rsidRPr="00577A4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43129">
        <w:rPr>
          <w:rFonts w:ascii="Times New Roman" w:hAnsi="Times New Roman" w:cs="Times New Roman"/>
          <w:sz w:val="24"/>
          <w:szCs w:val="24"/>
        </w:rPr>
        <w:t xml:space="preserve"> - (5700 – 5390) х 0,30 руб., где </w:t>
      </w:r>
    </w:p>
    <w:p w:rsidR="00243129" w:rsidRPr="00243129" w:rsidRDefault="00243129" w:rsidP="002431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43129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577A4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243129">
        <w:rPr>
          <w:rFonts w:ascii="Times New Roman" w:hAnsi="Times New Roman" w:cs="Times New Roman"/>
          <w:sz w:val="24"/>
          <w:szCs w:val="24"/>
        </w:rPr>
        <w:t xml:space="preserve"> – цена угля по настоящему Договору (за вычетом НДС);</w:t>
      </w:r>
    </w:p>
    <w:p w:rsidR="00243129" w:rsidRPr="00243129" w:rsidRDefault="00243129" w:rsidP="002431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43129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577A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243129">
        <w:rPr>
          <w:rFonts w:ascii="Times New Roman" w:hAnsi="Times New Roman" w:cs="Times New Roman"/>
          <w:sz w:val="24"/>
          <w:szCs w:val="24"/>
        </w:rPr>
        <w:t xml:space="preserve"> – цена угля после перерасчёта (за вычетом НДС).</w:t>
      </w:r>
      <w:bookmarkStart w:id="0" w:name="_GoBack"/>
      <w:bookmarkEnd w:id="0"/>
    </w:p>
    <w:p w:rsidR="00243129" w:rsidRPr="00243129" w:rsidRDefault="00243129" w:rsidP="002431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272517" w:rsidRPr="001101D5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517" w:rsidRPr="001101D5" w:rsidRDefault="001101D5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2517" w:rsidRPr="001101D5">
        <w:rPr>
          <w:rFonts w:ascii="Times New Roman" w:hAnsi="Times New Roman" w:cs="Times New Roman"/>
          <w:sz w:val="24"/>
          <w:szCs w:val="24"/>
        </w:rPr>
        <w:t xml:space="preserve">Приёмка угля по количеству производится на площадке ТЭЦ ОАО «СХК» по результатам взвешивания на весовом комплексе марки ТС-СД-ЖД (паспорт ТСНК 00104.311C). Приёмка угля по качеству осуществляется </w:t>
      </w:r>
      <w:r w:rsidR="00D86F0E">
        <w:rPr>
          <w:rFonts w:ascii="Times New Roman" w:hAnsi="Times New Roman" w:cs="Times New Roman"/>
          <w:sz w:val="24"/>
          <w:szCs w:val="24"/>
        </w:rPr>
        <w:t xml:space="preserve">в разрезе железнодорожных накладных </w:t>
      </w:r>
      <w:r w:rsidR="00272517" w:rsidRPr="001101D5">
        <w:rPr>
          <w:rFonts w:ascii="Times New Roman" w:hAnsi="Times New Roman" w:cs="Times New Roman"/>
          <w:sz w:val="24"/>
          <w:szCs w:val="24"/>
        </w:rPr>
        <w:t>на основании данных химической лаборатории ТЭЦ ОАО «СХК» (аттестат аккредитации № РОСС RU.0001.517191, действительный до 12.03.2017 г.).</w:t>
      </w:r>
    </w:p>
    <w:p w:rsidR="00272517" w:rsidRPr="001101D5" w:rsidRDefault="00272517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517" w:rsidRPr="001101D5" w:rsidRDefault="001101D5" w:rsidP="00124E7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1DDB" w:rsidRPr="001101D5" w:rsidRDefault="00CF6E53" w:rsidP="00124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Желательна возможность въезда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представителям поставщика для решения спорных и организационных вопросов.</w:t>
      </w:r>
    </w:p>
    <w:p w:rsidR="009360A3" w:rsidRPr="001101D5" w:rsidRDefault="009360A3" w:rsidP="00124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0A3" w:rsidRDefault="009360A3" w:rsidP="00124E7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60A3" w:rsidRPr="009360A3" w:rsidRDefault="009360A3" w:rsidP="00124E7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D6DD4" w:rsidRPr="009360A3" w:rsidRDefault="00BD6DD4" w:rsidP="00124E72">
      <w:pPr>
        <w:jc w:val="both"/>
      </w:pPr>
    </w:p>
    <w:p w:rsidR="00BD6DD4" w:rsidRPr="009360A3" w:rsidRDefault="00BD6DD4" w:rsidP="00124E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D6DD4" w:rsidRPr="009360A3" w:rsidSect="009360A3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C5C"/>
    <w:rsid w:val="001101D5"/>
    <w:rsid w:val="00124E72"/>
    <w:rsid w:val="00243129"/>
    <w:rsid w:val="00272517"/>
    <w:rsid w:val="002D7E41"/>
    <w:rsid w:val="005676F5"/>
    <w:rsid w:val="00577A4D"/>
    <w:rsid w:val="00861470"/>
    <w:rsid w:val="00871DDB"/>
    <w:rsid w:val="008B1089"/>
    <w:rsid w:val="009360A3"/>
    <w:rsid w:val="0099123A"/>
    <w:rsid w:val="00A92EF5"/>
    <w:rsid w:val="00B7448A"/>
    <w:rsid w:val="00BD6DD4"/>
    <w:rsid w:val="00BF5F0A"/>
    <w:rsid w:val="00C16747"/>
    <w:rsid w:val="00CF6E53"/>
    <w:rsid w:val="00D86F0E"/>
    <w:rsid w:val="00E20C5C"/>
    <w:rsid w:val="00EE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arcon</dc:creator>
  <cp:lastModifiedBy>Болотов Александр Анатольевич</cp:lastModifiedBy>
  <cp:revision>13</cp:revision>
  <cp:lastPrinted>2013-04-17T02:16:00Z</cp:lastPrinted>
  <dcterms:created xsi:type="dcterms:W3CDTF">2013-04-07T04:26:00Z</dcterms:created>
  <dcterms:modified xsi:type="dcterms:W3CDTF">2013-05-24T04:55:00Z</dcterms:modified>
</cp:coreProperties>
</file>